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AA02ED">
      <w:pPr>
        <w:pStyle w:val="Title1"/>
        <w:rPr>
          <w:rFonts w:ascii="Times New Roman" w:hAnsi="Times New Roman" w:cs="Times New Roman"/>
          <w:lang w:eastAsia="fr-FR"/>
        </w:rPr>
      </w:pPr>
      <w:bookmarkStart w:id="0" w:name="_Toc461867400"/>
      <w:bookmarkStart w:id="1" w:name="_Toc461868640"/>
      <w:bookmarkStart w:id="2" w:name="_Toc461868636"/>
      <w:r w:rsidRPr="007806AA">
        <w:rPr>
          <w:rFonts w:ascii="Times New Roman" w:hAnsi="Times New Roman" w:cs="Times New Roman"/>
          <w:lang w:eastAsia="fr-FR"/>
        </w:rPr>
        <w:t>MECANIQUE</w:t>
      </w:r>
    </w:p>
    <w:p w:rsidR="00AA02ED" w:rsidRPr="007806AA" w:rsidRDefault="00AA02ED" w:rsidP="00683525">
      <w:pPr>
        <w:pStyle w:val="Title1"/>
        <w:rPr>
          <w:rFonts w:ascii="Times New Roman" w:hAnsi="Times New Roman" w:cs="Times New Roman"/>
          <w:lang w:eastAsia="fr-FR"/>
        </w:rPr>
      </w:pPr>
      <w:r w:rsidRPr="007806AA">
        <w:rPr>
          <w:rFonts w:ascii="Times New Roman" w:hAnsi="Times New Roman" w:cs="Times New Roman"/>
          <w:lang w:eastAsia="fr-FR"/>
        </w:rPr>
        <w:t xml:space="preserve">60 </w:t>
      </w:r>
      <w:r w:rsidRPr="007806AA">
        <w:rPr>
          <w:rFonts w:ascii="Times New Roman" w:hAnsi="Times New Roman" w:cs="Times New Roman"/>
        </w:rPr>
        <w:t>périodes</w:t>
      </w:r>
    </w:p>
    <w:bookmarkEnd w:id="0"/>
    <w:bookmarkEnd w:id="1"/>
    <w:p w:rsidR="00590866" w:rsidRPr="007806AA" w:rsidRDefault="00AA02ED" w:rsidP="003E1414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1?LES GRANDEURS PHYSIQUES : UNITES, DIMENSIONS, MESURES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1</w:t>
      </w:r>
    </w:p>
    <w:p w:rsidR="00AA02ED" w:rsidRPr="007806AA" w:rsidRDefault="00AA02ED" w:rsidP="00590866">
      <w:pPr>
        <w:pStyle w:val="Title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>Statique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 Les vecteurs. Operations dur les vecteurs </w:t>
      </w:r>
      <w:r w:rsidR="005847A5" w:rsidRPr="007806AA">
        <w:rPr>
          <w:rFonts w:ascii="Arial" w:hAnsi="Arial"/>
          <w:sz w:val="22"/>
          <w:szCs w:val="26"/>
          <w:lang w:val="fr-FR" w:eastAsia="fr-FR"/>
        </w:rPr>
        <w:t>(somme,</w:t>
      </w:r>
      <w:r w:rsidRPr="007806AA">
        <w:rPr>
          <w:rFonts w:ascii="Arial" w:hAnsi="Arial"/>
          <w:sz w:val="22"/>
          <w:szCs w:val="26"/>
          <w:lang w:val="fr-FR" w:eastAsia="fr-FR"/>
        </w:rPr>
        <w:t xml:space="preserve"> produit scalaire et produit </w:t>
      </w:r>
      <w:r w:rsidR="005847A5" w:rsidRPr="007806AA">
        <w:rPr>
          <w:rFonts w:ascii="Arial" w:hAnsi="Arial"/>
          <w:sz w:val="22"/>
          <w:szCs w:val="26"/>
          <w:lang w:val="fr-FR" w:eastAsia="fr-FR"/>
        </w:rPr>
        <w:t>vectoriel)</w:t>
      </w:r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Principe fondamental de la statique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1.3 Axiomes de la statique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1.4 Liaisons et réactions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1.5 Projection d’une force dans un plan et dans l’espace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1.6 Moment d’une force par rapport a un point . Théorème de Varinion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1.7 Couple des forces. Operations sur les couples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1.8 Système équivalent (résultant). Résultante des forces et moment résultant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1.9 Le frottement. Types de frottement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1.10 Equilibre dans un plan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1.11 Equilibre dans l’espace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u w:val="single"/>
          <w:lang w:val="fr-FR" w:eastAsia="fr-FR"/>
        </w:rPr>
      </w:pPr>
    </w:p>
    <w:p w:rsidR="00477811" w:rsidRPr="007806AA" w:rsidRDefault="00AA02ED" w:rsidP="00590866">
      <w:pPr>
        <w:pStyle w:val="Title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u w:val="single"/>
          <w:lang w:val="fr-FR"/>
        </w:rPr>
        <w:t>Chapitre 2</w:t>
      </w:r>
      <w:r w:rsidRPr="007806AA">
        <w:rPr>
          <w:rFonts w:ascii="Times New Roman" w:hAnsi="Times New Roman"/>
          <w:lang w:val="fr-FR"/>
        </w:rPr>
        <w:t xml:space="preserve">            </w:t>
      </w:r>
    </w:p>
    <w:p w:rsidR="00AA02ED" w:rsidRPr="007806AA" w:rsidRDefault="00590866" w:rsidP="00683525">
      <w:pPr>
        <w:pStyle w:val="Title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 xml:space="preserve">Les </w:t>
      </w:r>
      <w:r w:rsidR="00AA02ED" w:rsidRPr="007806AA">
        <w:rPr>
          <w:rFonts w:ascii="Times New Roman" w:hAnsi="Times New Roman"/>
          <w:lang w:val="fr-FR"/>
        </w:rPr>
        <w:t>mouvements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Systèmes </w:t>
      </w:r>
      <w:smartTag w:uri="schemas-ifinger-com/smarttag" w:element="data">
        <w:smartTagPr>
          <w:attr w:name="LANGUAGE" w:val="0"/>
          <w:attr w:name="STARTPOS" w:val="14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coordonnées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1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degré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0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liberté.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Repères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59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cartésien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70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polaire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79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2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sphérique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03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changement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4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7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repère.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5"/>
          <w:attr w:name="CONTEXT" w:val="2.1 Syst￨mes des coordonn￩es, degr￩ de libert￩. Rep￨res : cart￩sien, polaire, cylindrique, sph￩rique, changement de rep￨re. R￩f￩rentie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Référentiel.</w:t>
        </w:r>
      </w:smartTag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Cinématique </w:t>
      </w:r>
      <w:smartTag w:uri="schemas-ifinger-com/smarttag" w:element="data">
        <w:smartTagPr>
          <w:attr w:name="LANGUAGE" w:val="0"/>
          <w:attr w:name="STARTPOS" w:val="18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matériel.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dimension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4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(moyenne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4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instantanée)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8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1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(moyenne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0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instantanée)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37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interprétation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2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graphique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6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uniforme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8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uniformément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6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varié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03"/>
          <w:attr w:name="CONTEXT" w:val="2.2  Cin￩matique du point mat￩riel. Mouvement ￠ une dimension, vitesse (moyenne et instantan￩e), acc￩l￩ration (moyenne et instantan￩e), interpr￩tation graphique, mouvement uniforme, uniform￩ment vari￩,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applications.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2.2.1 </w:t>
      </w:r>
      <w:smartTag w:uri="schemas-ifinger-com/smarttag" w:element="data">
        <w:smartTagPr>
          <w:attr w:name="LANGUAGE" w:val="0"/>
          <w:attr w:name="STARTPOS" w:val="7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dimensions;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5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9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9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3"/>
          <w:attr w:name="CONTEXT" w:val="2.2.1 Mouvement ￠ deux dimensions; vitesse, acc￩l￩ration, mouvement des projecti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projectiles.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2.2.2 </w:t>
      </w:r>
      <w:smartTag w:uri="schemas-ifinger-com/smarttag" w:element="data">
        <w:smartTagPr>
          <w:attr w:name="LANGUAGE" w:val="0"/>
          <w:attr w:name="STARTPOS" w:val="7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circulaire;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variable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angulaire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9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7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3"/>
          <w:attr w:name="CONTEXT" w:val="2.2.2 Mouvement circulaire; variable angulaire, vitesse et acc￩l￩ration angulair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angulaires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2.2.3 </w:t>
      </w:r>
      <w:smartTag w:uri="schemas-ifinger-com/smarttag" w:element="data">
        <w:smartTagPr>
          <w:attr w:name="LANGUAGE" w:val="0"/>
          <w:attr w:name="STARTPOS" w:val="7"/>
          <w:attr w:name="CONTEXT" w:val="2.2.3 Mouvement ￠ acc￩l￩ration centrale :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2.2.3 Mouvement ￠ acc￩l￩ration centrale :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2.2.3 Mouvement ￠ acc￩l￩ration centrale :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2.2.3 Mouvement ￠ acc￩l￩ration centrale :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centrale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43"/>
          <w:attr w:name="CONTEXT" w:val="2.2.3 Mouvement ￠ acc￩l￩ration centrale : applicatio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applications.</w:t>
        </w:r>
      </w:smartTag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6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relatif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26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d’entraînement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2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dérivation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3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8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relatif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0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transformation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5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9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vecteurs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19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7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0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44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7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complémentaire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73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3"/>
          <w:attr w:name="CONTEXT" w:val="2.3  Mouvement relatif : mouvement d’entraînement, dérivation dans un mouvement relatif, transformation des vecteurs, vitesse et accélération, accélération complémentaire, mouvement compos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composé.</w:t>
        </w:r>
      </w:smartTag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3 ?DYNAMIQUE DU POINT.FORCE 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</w:t>
      </w:r>
      <w:r w:rsidRPr="007806AA">
        <w:rPr>
          <w:rFonts w:ascii="Times New Roman" w:hAnsi="Times New Roman"/>
          <w:lang w:val="fr-FR"/>
        </w:rPr>
        <w:t xml:space="preserve">3                                                                                              Dynamique </w:t>
      </w:r>
      <w:smartTag w:uri="schemas-ifinger-com/smarttag" w:element="data">
        <w:smartTagPr>
          <w:attr w:name="LANGUAGE" w:val="0"/>
          <w:attr w:name="STARTPOS" w:val="23"/>
          <w:attr w:name="CONTEXT" w:val="CHAPITRE 3 ?DYNAMIQUE DU POINT.FORCE &#10;"/>
        </w:smartTagPr>
        <w:r w:rsidRPr="007806AA">
          <w:rPr>
            <w:rFonts w:ascii="Times New Roman" w:hAnsi="Times New Roman"/>
            <w:lang w:val="fr-FR"/>
          </w:rPr>
          <w:t>du</w:t>
        </w:r>
      </w:smartTag>
      <w:r w:rsidRPr="007806AA">
        <w:rPr>
          <w:rFonts w:ascii="Times New Roman" w:hAnsi="Times New Roman"/>
          <w:lang w:val="fr-FR"/>
        </w:rPr>
        <w:t xml:space="preserve"> point.force 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. </w:t>
      </w:r>
      <w:smartTag w:uri="schemas-ifinger-com/smarttag" w:element="data">
        <w:smartTagPr>
          <w:attr w:name="LANGUAGE" w:val="0"/>
          <w:attr w:name="STARTPOS" w:val="18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interactions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6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champs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4"/>
          <w:attr w:name="CONTEXT" w:val="3.1 Les forces . les interactions, champs de forces, exempl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exemples.</w:t>
        </w:r>
      </w:smartTag>
    </w:p>
    <w:p w:rsidR="00AA02ED" w:rsidRPr="007806AA" w:rsidRDefault="00AA02ED" w:rsidP="00AA02ED">
      <w:pPr>
        <w:tabs>
          <w:tab w:val="left" w:pos="360"/>
        </w:tabs>
        <w:ind w:left="567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3.2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Principes </w:t>
      </w:r>
      <w:smartTag w:uri="schemas-ifinger-com/smarttag" w:element="data">
        <w:smartTagPr>
          <w:attr w:name="LANGUAGE" w:val="0"/>
          <w:attr w:name="STARTPOS" w:val="15"/>
          <w:attr w:name="CONTEXT" w:val="3.2 Principes de dynam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3.2 Principes de dynam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dynamique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3.2.1 </w:t>
      </w:r>
      <w:smartTag w:uri="schemas-ifinger-com/smarttag" w:element="data">
        <w:smartTagPr>
          <w:attr w:name="LANGUAGE" w:val="0"/>
          <w:attr w:name="STARTPOS" w:val="7"/>
          <w:attr w:name="CONTEXT" w:val="3.2.1 Principe d’inerti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Principe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3.2.1 Principe d’inerti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d’inertie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3.2.2 Principes </w:t>
      </w:r>
      <w:smartTag w:uri="schemas-ifinger-com/smarttag" w:element="data">
        <w:smartTagPr>
          <w:attr w:name="LANGUAGE" w:val="0"/>
          <w:attr w:name="STARTPOS" w:val="17"/>
          <w:attr w:name="CONTEXT" w:val="3.2.2 Principes fondamentaux de la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fondamentaux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3.2.2 Principes fondamentaux de la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3.2.2 Principes fondamentaux de la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3.2.2 Principes fondamentaux de la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dynamique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3.2.3 </w:t>
      </w:r>
      <w:smartTag w:uri="schemas-ifinger-com/smarttag" w:element="data">
        <w:smartTagPr>
          <w:attr w:name="LANGUAGE" w:val="0"/>
          <w:attr w:name="STARTPOS" w:val="7"/>
          <w:attr w:name="CONTEXT" w:val="3.2.3 Principe d’action et de réac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Principe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3.2.3 Principe d’action et de réac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d’action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3.2.3 Principe d’action et de réac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3.2.3 Principe d’action et de réac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3.2.3 Principe d’action et de réac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réaction.</w:t>
        </w:r>
      </w:smartTag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3.3 </w:t>
      </w:r>
      <w:smartTag w:uri="schemas-ifinger-com/smarttag" w:element="data">
        <w:smartTagPr>
          <w:attr w:name="LANGUAGE" w:val="0"/>
          <w:attr w:name="STARTPOS" w:val="5"/>
          <w:attr w:name="CONTEXT" w:val="3.3 Application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Applications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lastRenderedPageBreak/>
        <w:t>3.3.1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Chute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libre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0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tir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tir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l’air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6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centrale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8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hélicoïdal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0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3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6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6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1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système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9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variable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5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3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lié </w:t>
      </w:r>
      <w:smartTag w:uri="schemas-ifinger-com/smarttag" w:element="data">
        <w:smartTagPr>
          <w:attr w:name="LANGUAGE" w:val="0"/>
          <w:attr w:name="STARTPOS" w:val="183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5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9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courbe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opu </w:t>
      </w:r>
      <w:smartTag w:uri="schemas-ifinger-com/smarttag" w:element="data">
        <w:smartTagPr>
          <w:attr w:name="LANGUAGE" w:val="0"/>
          <w:attr w:name="STARTPOS" w:val="200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6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surface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1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mobile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2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3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frottement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4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8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2"/>
          <w:attr w:name="CONTEXT" w:val="3.3.1 Chute libre, tir dans le vide, tir dans l’air, mouvement à force centrale, mouvement hélicoïdal, équation du mouvement d’un système de masse variable, mouvement d’un point lié à une courbe opu à une surface (point mobile sans frottement sur une sphère)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sphère).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Equilibre </w:t>
      </w:r>
      <w:smartTag w:uri="schemas-ifinger-com/smarttag" w:element="data">
        <w:smartTagPr>
          <w:attr w:name="LANGUAGE" w:val="0"/>
          <w:attr w:name="STARTPOS" w:val="15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matériel;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conditions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d’équilibre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0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équilibre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0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statique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80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stabilité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1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équilibre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1"/>
          <w:attr w:name="CONTEXT" w:val="3.4 Equilibre d’un point matériel; conditions d’équilibre, équilibre statique, stabilité, équilibre dynam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dynamique</w:t>
        </w:r>
      </w:smartTag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3.5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Etat </w:t>
      </w:r>
      <w:smartTag w:uri="schemas-ifinger-com/smarttag" w:element="data">
        <w:smartTagPr>
          <w:attr w:name="LANGUAGE" w:val="0"/>
          <w:attr w:name="STARTPOS" w:val="11"/>
          <w:attr w:name="CONTEXT" w:val="3.5  Etat dynamique d’un point matériel; grandeurs vectorielle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dynamique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3.5  Etat dynamique d’un point matériel; grandeurs vectorielle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3.5  Etat dynamique d’un point matériel; grandeurs vectorielle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3.5  Etat dynamique d’un point matériel; grandeurs vectorielle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matériel;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3.5  Etat dynamique d’un point matériel; grandeurs vectorielle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grandeurs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vectorielles :</w:t>
      </w:r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3.5.1 </w:t>
      </w:r>
      <w:smartTag w:uri="schemas-ifinger-com/smarttag" w:element="data">
        <w:smartTagPr>
          <w:attr w:name="LANGUAGE" w:val="0"/>
          <w:attr w:name="STARTPOS" w:val="7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Quantité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2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4"/>
          <w:attr w:name="CONTEXT" w:val="3.5.1 Quantit￩ du mouvement; d￩finition, expression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unité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3.5.2 </w:t>
      </w:r>
      <w:smartTag w:uri="schemas-ifinger-com/smarttag" w:element="data">
        <w:smartTagPr>
          <w:attr w:name="LANGUAGE" w:val="0"/>
          <w:attr w:name="STARTPOS" w:val="7"/>
          <w:attr w:name="CONTEXT" w:val="3.5.2 Moment cin￩tique; d￩finition, expression, unit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3.5.2 Moment cin￩tique; d￩finition, expression, unit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3.5.2 Moment cin￩tique; d￩finition, expression, unit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7"/>
          <w:attr w:name="CONTEXT" w:val="3.5.2 Moment cin￩tique; d￩finition, expression, unit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9"/>
          <w:attr w:name="CONTEXT" w:val="3.5.2 Moment cin￩tique; d￩finition, expression, unit￩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unité.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683525" w:rsidRDefault="00AA02ED" w:rsidP="00683525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4?DYNAMIQUE DES SOLIDES INDEFORMABLES 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4</w:t>
      </w:r>
      <w:r w:rsidRPr="007806AA">
        <w:rPr>
          <w:rFonts w:ascii="Times New Roman" w:hAnsi="Times New Roman"/>
          <w:lang w:val="fr-FR"/>
        </w:rPr>
        <w:t xml:space="preserve">  </w:t>
      </w:r>
    </w:p>
    <w:p w:rsidR="00590866" w:rsidRPr="007806AA" w:rsidRDefault="00AA02ED" w:rsidP="00683525">
      <w:pPr>
        <w:pStyle w:val="Title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 xml:space="preserve">  </w:t>
      </w:r>
    </w:p>
    <w:p w:rsidR="00590866" w:rsidRPr="007806AA" w:rsidRDefault="00AA02ED" w:rsidP="00683525">
      <w:pPr>
        <w:pStyle w:val="Title"/>
        <w:spacing w:before="0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 xml:space="preserve">Dynamique </w:t>
      </w:r>
      <w:smartTag w:uri="schemas-ifinger-com/smarttag" w:element="data">
        <w:smartTagPr>
          <w:attr w:name="LANGUAGE" w:val="0"/>
          <w:attr w:name="STARTPOS" w:val="22"/>
          <w:attr w:name="CONTEXT" w:val="CHAPITRE 4?DYNAMIQUE DES SOLIDES INDEFORMABLES &#10;"/>
        </w:smartTagPr>
        <w:r w:rsidRPr="007806AA">
          <w:rPr>
            <w:rFonts w:ascii="Times New Roman" w:hAnsi="Times New Roman"/>
            <w:lang w:val="fr-FR"/>
          </w:rPr>
          <w:t>des</w:t>
        </w:r>
      </w:smartTag>
      <w:r w:rsidRPr="007806AA">
        <w:rPr>
          <w:rFonts w:ascii="Times New Roman" w:hAnsi="Times New Roman"/>
          <w:lang w:val="fr-FR"/>
        </w:rPr>
        <w:t xml:space="preserve"> solides </w:t>
      </w:r>
    </w:p>
    <w:p w:rsidR="00AA02ED" w:rsidRPr="007806AA" w:rsidRDefault="00AA02ED" w:rsidP="00683525">
      <w:pPr>
        <w:pStyle w:val="Title"/>
        <w:spacing w:before="0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>indéformables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linéaire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8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8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1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entre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0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gravité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79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9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autour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6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1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axe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06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4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7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0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5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42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7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5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3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6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accélération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9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linéaires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90"/>
          <w:attr w:name="CONTEXT" w:val="4.1 Mouvement d’un solide; mouvement linéaire, mouvement du entre de gravité, mouvement autour d’un axe, vitesse et accélération d’un point, d’un solide; vitesse et accélération linéaires, angulaire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angulaires.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d’inertie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24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6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3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d’inertie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4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distribution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7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linéaire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87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superficielle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volumique, </w:t>
      </w:r>
      <w:smartTag w:uri="schemas-ifinger-com/smarttag" w:element="data">
        <w:smartTagPr>
          <w:attr w:name="LANGUAGE" w:val="0"/>
          <w:attr w:name="STARTPOS" w:val="113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théorème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2"/>
          <w:attr w:name="CONTEXT" w:val="4.2 Moment d’inertie : définition, calcul du moment d’inertie, distribution linéaire, superficielle, volumique, théorème d’hygens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d’hygens.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4.3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Etude </w:t>
      </w:r>
      <w:smartTag w:uri="schemas-ifinger-com/smarttag" w:element="data">
        <w:smartTagPr>
          <w:attr w:name="LANGUAGE" w:val="0"/>
          <w:attr w:name="STARTPOS" w:val="11"/>
          <w:attr w:name="CONTEXT" w:val="4.3 Etude du mouvement d’un solide indéformabl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4.3 Etude du mouvement d’un solide indéformabl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4.3 Etude du mouvement d’un solide indéformabl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4.3 Etude du mouvement d’un solide indéformabl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indéformable :</w:t>
      </w:r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4.3.1 </w:t>
      </w:r>
      <w:smartTag w:uri="schemas-ifinger-com/smarttag" w:element="data">
        <w:smartTagPr>
          <w:attr w:name="LANGUAGE" w:val="0"/>
          <w:attr w:name="STARTPOS" w:val="7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appliquées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5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intérieure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7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extérieure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9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5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8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contact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87"/>
          <w:attr w:name="CONTEXT" w:val="4.3.1 Forces appliqu￩es ￠ un solide; forces int￩rieure, ext￩rieure, force de contact, frottement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frottement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4.3.2 </w:t>
      </w:r>
      <w:smartTag w:uri="schemas-ifinger-com/smarttag" w:element="data">
        <w:smartTagPr>
          <w:attr w:name="LANGUAGE" w:val="0"/>
          <w:attr w:name="STARTPOS" w:val="7"/>
          <w:attr w:name="CONTEXT" w:val="4.3.2 Moment cin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4.3.2 Moment cin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4.3.3 </w:t>
      </w:r>
      <w:smartTag w:uri="schemas-ifinger-com/smarttag" w:element="data">
        <w:smartTagPr>
          <w:attr w:name="LANGUAGE" w:val="0"/>
          <w:attr w:name="STARTPOS" w:val="7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Principe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fondamental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dynamique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8"/>
          <w:attr w:name="CONTEXT" w:val="4.3.3 Principe fondamental de la dynamique des solide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solides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4.3.4 </w:t>
      </w:r>
      <w:smartTag w:uri="schemas-ifinger-com/smarttag" w:element="data">
        <w:smartTagPr>
          <w:attr w:name="LANGUAGE" w:val="0"/>
          <w:attr w:name="STARTPOS" w:val="7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Appliqué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4.3.4 Appliqu￩ ￠ un solide e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translation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4.3.5 </w:t>
      </w:r>
      <w:smartTag w:uri="schemas-ifinger-com/smarttag" w:element="data">
        <w:smartTagPr>
          <w:attr w:name="LANGUAGE" w:val="0"/>
          <w:attr w:name="STARTPOS" w:val="7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Appliqué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solide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4.3.5 Appliqu￩ ￠ un solide e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rotation.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590866" w:rsidRPr="007806AA" w:rsidRDefault="00AA02ED" w:rsidP="00AA02ED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5?TRAVAIL, PUISSANCE ET ENERGIE 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5</w:t>
      </w:r>
      <w:r w:rsidRPr="007806AA">
        <w:rPr>
          <w:rFonts w:ascii="Times New Roman" w:hAnsi="Times New Roman"/>
          <w:lang w:val="fr-FR"/>
        </w:rPr>
        <w:t xml:space="preserve">    </w:t>
      </w:r>
    </w:p>
    <w:p w:rsidR="00AA02ED" w:rsidRPr="007806AA" w:rsidRDefault="00AA02ED" w:rsidP="00590866">
      <w:pPr>
        <w:pStyle w:val="Title"/>
        <w:rPr>
          <w:rFonts w:ascii="Times New Roman" w:hAnsi="Times New Roman"/>
          <w:lang w:val="fr-FR"/>
        </w:rPr>
      </w:pPr>
      <w:r w:rsidRPr="007806AA">
        <w:rPr>
          <w:rFonts w:ascii="Times New Roman" w:hAnsi="Times New Roman"/>
          <w:lang w:val="fr-FR"/>
        </w:rPr>
        <w:t xml:space="preserve">Travail, </w:t>
      </w:r>
      <w:smartTag w:uri="schemas-ifinger-com/smarttag" w:element="data">
        <w:smartTagPr>
          <w:attr w:name="LANGUAGE" w:val="0"/>
          <w:attr w:name="STARTPOS" w:val="21"/>
          <w:attr w:name="CONTEXT" w:val="CHAPITRE 5?TRAVAIL, PUISSANCE ET ENERGIE &#10;"/>
        </w:smartTagPr>
        <w:r w:rsidRPr="007806AA">
          <w:rPr>
            <w:rFonts w:ascii="Times New Roman" w:hAnsi="Times New Roman"/>
            <w:lang w:val="fr-FR"/>
          </w:rPr>
          <w:t>puissance</w:t>
        </w:r>
      </w:smartTag>
      <w:r w:rsidRPr="007806AA">
        <w:rPr>
          <w:rFonts w:ascii="Times New Roman" w:hAnsi="Times New Roman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CHAPITRE 5?TRAVAIL, PUISSANCE ET ENERGIE &#10;"/>
        </w:smartTagPr>
        <w:r w:rsidRPr="007806AA">
          <w:rPr>
            <w:rFonts w:ascii="Times New Roman" w:hAnsi="Times New Roman"/>
            <w:lang w:val="fr-FR"/>
          </w:rPr>
          <w:t>et</w:t>
        </w:r>
      </w:smartTag>
      <w:r w:rsidRPr="007806AA">
        <w:rPr>
          <w:rFonts w:ascii="Times New Roman" w:hAnsi="Times New Roman"/>
          <w:lang w:val="fr-FR"/>
        </w:rPr>
        <w:t xml:space="preserve"> énergie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4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déplacement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vecteur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9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6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7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5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8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somme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7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1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9"/>
          <w:attr w:name="CONTEXT" w:val="5.1 Travail, déplacement d’un vecteur force, travail d’une force, travail de la somme des forces, unité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unités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5.1.1 </w:t>
      </w:r>
      <w:smartTag w:uri="schemas-ifinger-com/smarttag" w:element="data">
        <w:smartTagPr>
          <w:attr w:name="LANGUAGE" w:val="0"/>
          <w:attr w:name="STARTPOS" w:val="7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5.1.1 Travail dans un mouvement de translati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translation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5.1.2 </w:t>
      </w:r>
      <w:smartTag w:uri="schemas-ifinger-com/smarttag" w:element="data">
        <w:smartTagPr>
          <w:attr w:name="LANGUAGE" w:val="0"/>
          <w:attr w:name="STARTPOS" w:val="7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0"/>
          <w:attr w:name="CONTEXT" w:val="5.1.2 Expression du travail dans un mouvement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rotation.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5.2 Puissanc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Puissance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5.2.1 </w:t>
      </w:r>
      <w:smartTag w:uri="schemas-ifinger-com/smarttag" w:element="data">
        <w:smartTagPr>
          <w:attr w:name="LANGUAGE" w:val="0"/>
          <w:attr w:name="STARTPOS" w:val="7"/>
          <w:attr w:name="CONTEXT" w:val="5.2.1 Puissance instantan￩e, moyenne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Puissance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5.2.1 Puissance instantan￩e, moyenne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instantanée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0"/>
          <w:attr w:name="CONTEXT" w:val="5.2.1 Puissance instantan￩e, moyenne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moyenne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9"/>
          <w:attr w:name="CONTEXT" w:val="5.2.1 Puissance instantan￩e, moyenne, unit￩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unité</w:t>
        </w:r>
      </w:smartTag>
    </w:p>
    <w:p w:rsidR="00AA02ED" w:rsidRPr="007806AA" w:rsidRDefault="00AA02ED" w:rsidP="00AA02ED">
      <w:pPr>
        <w:ind w:left="993" w:hanging="567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5.2.2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7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puissance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translation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0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3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rotation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6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fonction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5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90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7"/>
          <w:attr w:name="CONTEXT" w:val="5.2.2 Expression de puissance en mouvement de translation, de rotation (en fonction de : force, vitesse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vitesse)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5.3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LANGUAGE" w:val="0"/>
          <w:attr w:name="STARTPOS" w:val="13"/>
          <w:attr w:name="CONTEXT" w:val="5.3 Energie cin￩t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5.3.1 </w:t>
      </w:r>
      <w:smartTag w:uri="schemas-ifinger-com/smarttag" w:element="data">
        <w:smartTagPr>
          <w:attr w:name="LANGUAGE" w:val="0"/>
          <w:attr w:name="STARTPOS" w:val="7"/>
          <w:attr w:name="CONTEXT" w:val="5.3.1 Expression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5.3.1 Expression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5.3.1 Expression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l’énergie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5.3.1 Expression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5.3.2 Energie </w:t>
      </w:r>
      <w:smartTag w:uri="schemas-ifinger-com/smarttag" w:element="data">
        <w:smartTagPr>
          <w:attr w:name="LANGUAGE" w:val="0"/>
          <w:attr w:name="STARTPOS" w:val="15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travail;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théorème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6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l’énergie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5.3.2 Energie cinétique et travail; théorème de l’énergie cinétique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</w:p>
    <w:p w:rsidR="00AA02ED" w:rsidRPr="007806AA" w:rsidRDefault="00AA02ED" w:rsidP="00AA02ED">
      <w:pPr>
        <w:ind w:left="851" w:hanging="425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5.3.3 Energie </w:t>
      </w:r>
      <w:smartTag w:uri="schemas-ifinger-com/smarttag" w:element="data">
        <w:smartTagPr>
          <w:attr w:name="LANGUAGE" w:val="0"/>
          <w:attr w:name="STARTPOS" w:val="15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translation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4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7"/>
          <w:attr w:name="CONTEXT" w:val="5.3.3 Energie cin￩tique en mouvement de translation, de rotation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rotation.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LANGUAGE" w:val="0"/>
          <w:attr w:name="STARTPOS" w:val="13"/>
          <w:attr w:name="CONTEXT" w:val="5.4 Energie potentiell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potentielle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pStyle w:val="BodyTextIndent2"/>
        <w:ind w:left="993" w:hanging="567"/>
      </w:pPr>
      <w:r w:rsidRPr="007806AA">
        <w:t>5.4.1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5.4.1 Champ et potentiel, force dérivant d’un potentiel, force ne dérivant pas d’un potentiel, forces appliquées et forces conservatives&#10;"/>
        </w:smartTagPr>
        <w:r w:rsidRPr="007806AA">
          <w:t>Champ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3"/>
          <w:attr w:name="CONTEXT" w:val="5.4.1 Champ et potentiel, force dérivant d’un potentiel, force ne dérivant pas d’un potentiel, forces appliquées et forces conservatives&#10;"/>
        </w:smartTagPr>
        <w:r w:rsidRPr="007806AA">
          <w:t>et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5.4.1 Champ et potentiel, force dérivant d’un potentiel, force ne dérivant pas d’un potentiel, forces appliquées et forces conservatives&#10;"/>
        </w:smartTagPr>
        <w:r w:rsidRPr="007806AA">
          <w:t>potentiel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27"/>
          <w:attr w:name="CONTEXT" w:val="5.4.1 Champ et potentiel, force dérivant d’un potentiel, force ne dérivant pas d’un potentiel, forces appliquées et forces conservatives&#10;"/>
        </w:smartTagPr>
        <w:r w:rsidRPr="007806AA">
          <w:t>force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5.4.1 Champ et potentiel, force dérivant d’un potentiel, force ne dérivant pas d’un potentiel, forces appliquées et forces conservatives&#10;"/>
        </w:smartTagPr>
        <w:r w:rsidRPr="007806AA">
          <w:t>dérivant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5.4.1 Champ et potentiel, force dérivant d’un potentiel, force ne dérivant pas d’un potentiel, forces appliquées et forces conservatives&#10;"/>
        </w:smartTagPr>
        <w:r w:rsidRPr="007806AA">
          <w:t>d’un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5.4.1 Champ et potentiel, force dérivant d’un potentiel, force ne dérivant pas d’un potentiel, forces appliquées et forces conservatives&#10;"/>
        </w:smartTagPr>
        <w:r w:rsidRPr="007806AA">
          <w:t>potentiel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58"/>
          <w:attr w:name="CONTEXT" w:val="5.4.1 Champ et potentiel, force dérivant d’un potentiel, force ne dérivant pas d’un potentiel, forces appliquées et forces conservatives&#10;"/>
        </w:smartTagPr>
        <w:r w:rsidRPr="007806AA">
          <w:t>force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5.4.1 Champ et potentiel, force dérivant d’un potentiel, force ne dérivant pas d’un potentiel, forces appliquées et forces conservatives&#10;"/>
        </w:smartTagPr>
        <w:r w:rsidRPr="007806AA">
          <w:t>ne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5.4.1 Champ et potentiel, force dérivant d’un potentiel, force ne dérivant pas d’un potentiel, forces appliquées et forces conservatives&#10;"/>
        </w:smartTagPr>
        <w:r w:rsidRPr="007806AA">
          <w:t>dérivant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76"/>
          <w:attr w:name="CONTEXT" w:val="5.4.1 Champ et potentiel, force dérivant d’un potentiel, force ne dérivant pas d’un potentiel, forces appliquées et forces conservatives&#10;"/>
        </w:smartTagPr>
        <w:r w:rsidRPr="007806AA">
          <w:t>pas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0"/>
          <w:attr w:name="CONTEXT" w:val="5.4.1 Champ et potentiel, force dérivant d’un potentiel, force ne dérivant pas d’un potentiel, forces appliquées et forces conservatives&#10;"/>
        </w:smartTagPr>
        <w:r w:rsidRPr="007806AA">
          <w:t>d’un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5"/>
          <w:attr w:name="CONTEXT" w:val="5.4.1 Champ et potentiel, force dérivant d’un potentiel, force ne dérivant pas d’un potentiel, forces appliquées et forces conservatives&#10;"/>
        </w:smartTagPr>
        <w:r w:rsidRPr="007806AA">
          <w:t>potentiel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96"/>
          <w:attr w:name="CONTEXT" w:val="5.4.1 Champ et potentiel, force dérivant d’un potentiel, force ne dérivant pas d’un potentiel, forces appliquées et forces conservatives&#10;"/>
        </w:smartTagPr>
        <w:r w:rsidRPr="007806AA">
          <w:t>forces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03"/>
          <w:attr w:name="CONTEXT" w:val="5.4.1 Champ et potentiel, force dérivant d’un potentiel, force ne dérivant pas d’un potentiel, forces appliquées et forces conservatives&#10;"/>
        </w:smartTagPr>
        <w:r w:rsidRPr="007806AA">
          <w:t>appliquées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14"/>
          <w:attr w:name="CONTEXT" w:val="5.4.1 Champ et potentiel, force dérivant d’un potentiel, force ne dérivant pas d’un potentiel, forces appliquées et forces conservatives&#10;"/>
        </w:smartTagPr>
        <w:r w:rsidRPr="007806AA">
          <w:t>et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17"/>
          <w:attr w:name="CONTEXT" w:val="5.4.1 Champ et potentiel, force dérivant d’un potentiel, force ne dérivant pas d’un potentiel, forces appliquées et forces conservatives&#10;"/>
        </w:smartTagPr>
        <w:r w:rsidRPr="007806AA">
          <w:t>forces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24"/>
          <w:attr w:name="CONTEXT" w:val="5.4.1 Champ et potentiel, force dérivant d’un potentiel, force ne dérivant pas d’un potentiel, forces appliquées et forces conservatives&#10;"/>
        </w:smartTagPr>
        <w:r w:rsidRPr="007806AA">
          <w:t>conservatives</w:t>
        </w:r>
      </w:smartTag>
    </w:p>
    <w:p w:rsidR="00AA02ED" w:rsidRPr="007806AA" w:rsidRDefault="00AA02ED" w:rsidP="00AA02ED">
      <w:pPr>
        <w:pStyle w:val="BodyTextIndent3"/>
      </w:pPr>
      <w:r w:rsidRPr="007806AA">
        <w:t>5.4.1.1</w:t>
      </w:r>
      <w:r w:rsidRPr="007806AA">
        <w:tab/>
        <w:t xml:space="preserve">Energie </w:t>
      </w:r>
      <w:smartTag w:uri="schemas-ifinger-com/smarttag" w:element="data">
        <w:smartTagPr>
          <w:attr w:name="LANGUAGE" w:val="0"/>
          <w:attr w:name="STARTPOS" w:val="17"/>
          <w:attr w:name="CONTEXT" w:val="5.4.1.1 Energie potentielle, expression, variation de l’énergie potentielle, énergie potentielle gravitationnelle&#10;"/>
        </w:smartTagPr>
        <w:r w:rsidRPr="007806AA">
          <w:t>potentielle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30"/>
          <w:attr w:name="CONTEXT" w:val="5.4.1.1 Energie potentielle, expression, variation de l’énergie potentielle, énergie potentielle gravitationnelle&#10;"/>
        </w:smartTagPr>
        <w:r w:rsidRPr="007806AA">
          <w:t>expression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42"/>
          <w:attr w:name="CONTEXT" w:val="5.4.1.1 Energie potentielle, expression, variation de l’énergie potentielle, énergie potentielle gravitationnelle&#10;"/>
        </w:smartTagPr>
        <w:r w:rsidRPr="007806AA">
          <w:t>variation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5.4.1.1 Energie potentielle, expression, variation de l’énergie potentielle, énergie potentielle gravitationnelle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5"/>
          <w:attr w:name="CONTEXT" w:val="5.4.1.1 Energie potentielle, expression, variation de l’énergie potentielle, énergie potentielle gravitationnelle&#10;"/>
        </w:smartTagPr>
        <w:r w:rsidRPr="007806AA">
          <w:t>l’énergie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5"/>
          <w:attr w:name="CONTEXT" w:val="5.4.1.1 Energie potentielle, expression, variation de l’énergie potentielle, énergie potentielle gravitationnelle&#10;"/>
        </w:smartTagPr>
        <w:r w:rsidRPr="007806AA">
          <w:t>potentielle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78"/>
          <w:attr w:name="CONTEXT" w:val="5.4.1.1 Energie potentielle, expression, variation de l’énergie potentielle, énergie potentielle gravitationnelle&#10;"/>
        </w:smartTagPr>
        <w:r w:rsidRPr="007806AA">
          <w:t>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6"/>
          <w:attr w:name="CONTEXT" w:val="5.4.1.1 Energie potentielle, expression, variation de l’énergie potentielle, énergie potentielle gravitationnelle&#10;"/>
        </w:smartTagPr>
        <w:r w:rsidRPr="007806AA">
          <w:t>potentielle</w:t>
        </w:r>
      </w:smartTag>
      <w:r w:rsidRPr="007806AA">
        <w:t xml:space="preserve"> gravitationnelle</w:t>
      </w:r>
    </w:p>
    <w:p w:rsidR="00AA02ED" w:rsidRPr="007806AA" w:rsidRDefault="00AA02ED" w:rsidP="00AA02ED">
      <w:pPr>
        <w:ind w:left="170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5.4.1.2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9"/>
          <w:attr w:name="CONTEXT" w:val="5.4.1.2 Applications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Applications</w:t>
        </w:r>
      </w:smartTag>
    </w:p>
    <w:p w:rsidR="005847A5" w:rsidRPr="00984A96" w:rsidRDefault="00AA02ED" w:rsidP="00984A96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lastRenderedPageBreak/>
        <w:t>5.4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LANGUAGE" w:val="0"/>
          <w:attr w:name="STARTPOS" w:val="13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LANGUAGE" w:val="0"/>
          <w:attr w:name="STARTPOS" w:val="25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expression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37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conservation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51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8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conservation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4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l’énergie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4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mécanique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95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9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dissipatives, </w:t>
      </w:r>
      <w:smartTag w:uri="schemas-ifinger-com/smarttag" w:element="data">
        <w:smartTagPr>
          <w:attr w:name="LANGUAGE" w:val="0"/>
          <w:attr w:name="STARTPOS" w:val="120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7"/>
          <w:attr w:name="CONTEXT" w:val="5.4 Energie mécanique : expression, conservation, et non conservation de l’énergie mécanique, les forces dissipatives, forces de frottement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frottement. 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6?LES LOIS DE LA CONSERVATION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6</w:t>
      </w:r>
      <w:r w:rsidRPr="007806AA">
        <w:rPr>
          <w:rFonts w:ascii="Times New Roman" w:hAnsi="Times New Roman"/>
          <w:lang w:val="fr-FR"/>
        </w:rPr>
        <w:t xml:space="preserve">                                                                                                               Les lois </w:t>
      </w:r>
      <w:smartTag w:uri="schemas-ifinger-com/smarttag" w:element="data">
        <w:smartTagPr>
          <w:attr w:name="LANGUAGE" w:val="0"/>
          <w:attr w:name="STARTPOS" w:val="21"/>
          <w:attr w:name="CONTEXT" w:val="CHAPITRE 6?LES LOIS DE LA CONSERVATION&#10;"/>
        </w:smartTagPr>
        <w:r w:rsidRPr="007806AA">
          <w:rPr>
            <w:rFonts w:ascii="Times New Roman" w:hAnsi="Times New Roman"/>
            <w:lang w:val="fr-FR"/>
          </w:rPr>
          <w:t>de</w:t>
        </w:r>
      </w:smartTag>
      <w:r w:rsidRPr="007806AA">
        <w:rPr>
          <w:rFonts w:ascii="Times New Roman" w:hAnsi="Times New Roman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CHAPITRE 6?LES LOIS DE LA CONSERVATION&#10;"/>
        </w:smartTagPr>
        <w:r w:rsidRPr="007806AA">
          <w:rPr>
            <w:rFonts w:ascii="Times New Roman" w:hAnsi="Times New Roman"/>
            <w:lang w:val="fr-FR"/>
          </w:rPr>
          <w:t>la</w:t>
        </w:r>
      </w:smartTag>
      <w:r w:rsidRPr="007806AA">
        <w:rPr>
          <w:rFonts w:ascii="Times New Roman" w:hAnsi="Times New Roman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CHAPITRE 6?LES LOIS DE LA CONSERVATION&#10;"/>
        </w:smartTagPr>
        <w:r w:rsidRPr="007806AA">
          <w:rPr>
            <w:rFonts w:ascii="Times New Roman" w:hAnsi="Times New Roman"/>
            <w:lang w:val="fr-FR"/>
          </w:rPr>
          <w:t>conservation</w:t>
        </w:r>
      </w:smartTag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6.1 Conservation d’une quantité de mouvement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Conservation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1 Conservation d’une quantité de mouvement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6.1 Conservation d’une quantité de mouvement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quantité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6.1 Conservation d’une quantité de mouvement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6"/>
          <w:attr w:name="CONTEXT" w:val="6.1 Conservation d’une quantité de mouvements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pStyle w:val="BodyTextIndent2"/>
        <w:ind w:left="993" w:hanging="567"/>
      </w:pPr>
      <w:r w:rsidRPr="007806AA">
        <w:t>6.1.1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1.1 Impulsion d’une force appliquée à un solide&#10;"/>
        </w:smartTagPr>
        <w:r w:rsidRPr="007806AA">
          <w:t>Impulsion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6.1.1 Impulsion d’une force appliquée à un solide&#10;"/>
        </w:smartTagPr>
        <w:r w:rsidRPr="007806AA">
          <w:t>d’une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6.1.1 Impulsion d’une force appliquée à un solide&#10;"/>
        </w:smartTagPr>
        <w:r w:rsidRPr="007806AA">
          <w:t>force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6.1.1 Impulsion d’une force appliquée à un solide&#10;"/>
        </w:smartTagPr>
        <w:r w:rsidRPr="007806AA">
          <w:t>appliquée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9"/>
          <w:attr w:name="CONTEXT" w:val="6.1.1 Impulsion d’une force appliquée à un solide&#10;"/>
        </w:smartTagPr>
        <w:r w:rsidRPr="007806AA">
          <w:t>à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6.1.1 Impulsion d’une force appliquée à un solide&#10;"/>
        </w:smartTagPr>
        <w:r w:rsidRPr="007806AA">
          <w:t>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6.1.1 Impulsion d’une force appliquée à un solide&#10;"/>
        </w:smartTagPr>
        <w:r w:rsidRPr="007806AA">
          <w:t>solide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6.1.2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1.2 Th￩or￨me de la quantit￩ de mouvements, applications&#10;"/>
        </w:smartTagPr>
        <w:r w:rsidRPr="007806AA">
          <w:t>Théorème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6.1.2 Th￩or￨me de la quantit￩ de mouvements, applications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6.1.2 Th￩or￨me de la quantit￩ de mouvements, applications&#10;"/>
        </w:smartTagPr>
        <w:r w:rsidRPr="007806AA">
          <w:t>la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6.1.2 Th￩or￨me de la quantit￩ de mouvements, applications&#10;"/>
        </w:smartTagPr>
        <w:r w:rsidRPr="007806AA">
          <w:t>quantité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1"/>
          <w:attr w:name="CONTEXT" w:val="6.1.2 Th￩or￨me de la quantit￩ de mouvements, applications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6.1.2 Th￩or￨me de la quantit￩ de mouvements, applications&#10;"/>
        </w:smartTagPr>
        <w:r w:rsidRPr="007806AA">
          <w:t>mouvements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46"/>
          <w:attr w:name="CONTEXT" w:val="6.1.2 Th￩or￨me de la quantit￩ de mouvements, applications&#10;"/>
        </w:smartTagPr>
        <w:r w:rsidRPr="007806AA">
          <w:t>applications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6.1.3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1.3 Conditions de la conservation d’une quantité de mouvements, mouvements de centre de masse, application; propulsion par réaction.&#10;"/>
        </w:smartTagPr>
        <w:r w:rsidRPr="007806AA">
          <w:t>Conditions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1.3 Conditions de la conservation d’une quantité de mouvements, mouvements de centre de masse, application; propulsion par réaction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6.1.3 Conditions de la conservation d’une quantité de mouvements, mouvements de centre de masse, application; propulsion par réaction.&#10;"/>
        </w:smartTagPr>
        <w:r w:rsidRPr="007806AA">
          <w:t>la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6.1.3 Conditions de la conservation d’une quantité de mouvements, mouvements de centre de masse, application; propulsion par réaction.&#10;"/>
        </w:smartTagPr>
        <w:r w:rsidRPr="007806AA">
          <w:t>conservation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6.1.3 Conditions de la conservation d’une quantité de mouvements, mouvements de centre de masse, application; propulsion par réaction.&#10;"/>
        </w:smartTagPr>
        <w:r w:rsidRPr="007806AA">
          <w:t>d’une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6.1.3 Conditions de la conservation d’une quantité de mouvements, mouvements de centre de masse, application; propulsion par réaction.&#10;"/>
        </w:smartTagPr>
        <w:r w:rsidRPr="007806AA">
          <w:t>quantité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6.1.3 Conditions de la conservation d’une quantité de mouvements, mouvements de centre de masse, application; propulsion par réaction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5"/>
          <w:attr w:name="CONTEXT" w:val="6.1.3 Conditions de la conservation d’une quantité de mouvements, mouvements de centre de masse, application; propulsion par réaction.&#10;"/>
        </w:smartTagPr>
        <w:r w:rsidRPr="007806AA">
          <w:t>mouvements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67"/>
          <w:attr w:name="CONTEXT" w:val="6.1.3 Conditions de la conservation d’une quantité de mouvements, mouvements de centre de masse, application; propulsion par réaction.&#10;"/>
        </w:smartTagPr>
        <w:r w:rsidRPr="007806AA">
          <w:t>mouvements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78"/>
          <w:attr w:name="CONTEXT" w:val="6.1.3 Conditions de la conservation d’une quantité de mouvements, mouvements de centre de masse, application; propulsion par réaction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6.1.3 Conditions de la conservation d’une quantité de mouvements, mouvements de centre de masse, application; propulsion par réaction.&#10;"/>
        </w:smartTagPr>
        <w:r w:rsidRPr="007806AA">
          <w:t>centre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8"/>
          <w:attr w:name="CONTEXT" w:val="6.1.3 Conditions de la conservation d’une quantité de mouvements, mouvements de centre de masse, application; propulsion par réaction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91"/>
          <w:attr w:name="CONTEXT" w:val="6.1.3 Conditions de la conservation d’une quantité de mouvements, mouvements de centre de masse, application; propulsion par réaction.&#10;"/>
        </w:smartTagPr>
        <w:r w:rsidRPr="007806AA">
          <w:t>masse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98"/>
          <w:attr w:name="CONTEXT" w:val="6.1.3 Conditions de la conservation d’une quantité de mouvements, mouvements de centre de masse, application; propulsion par réaction.&#10;"/>
        </w:smartTagPr>
        <w:r w:rsidRPr="007806AA">
          <w:t>application;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11"/>
          <w:attr w:name="CONTEXT" w:val="6.1.3 Conditions de la conservation d’une quantité de mouvements, mouvements de centre de masse, application; propulsion par réaction.&#10;"/>
        </w:smartTagPr>
        <w:r w:rsidRPr="007806AA">
          <w:t>propulsion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22"/>
          <w:attr w:name="CONTEXT" w:val="6.1.3 Conditions de la conservation d’une quantité de mouvements, mouvements de centre de masse, application; propulsion par réaction.&#10;"/>
        </w:smartTagPr>
        <w:r w:rsidRPr="007806AA">
          <w:t>par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26"/>
          <w:attr w:name="CONTEXT" w:val="6.1.3 Conditions de la conservation d’une quantité de mouvements, mouvements de centre de masse, application; propulsion par réaction.&#10;"/>
        </w:smartTagPr>
        <w:r w:rsidRPr="007806AA">
          <w:t>réaction.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6.2 Conservation du moment cin￩t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Conservation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2 Conservation du moment cin￩t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6.2 Conservation du moment cin￩t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6.2 Conservation du moment cin￩tiqu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cinétique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pStyle w:val="BodyTextIndent2"/>
        <w:ind w:left="993" w:hanging="567"/>
      </w:pPr>
      <w:r w:rsidRPr="007806AA">
        <w:t>6.2.1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2.1 Impulsion appliquée à un solide en mouvement autour d’un axe, impulsion angulaire&#10;"/>
        </w:smartTagPr>
        <w:r w:rsidRPr="007806AA">
          <w:t>Impulsion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6.2.1 Impulsion appliquée à un solide en mouvement autour d’un axe, impulsion angulaire&#10;"/>
        </w:smartTagPr>
        <w:r w:rsidRPr="007806AA">
          <w:t>appliquée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6.2.1 Impulsion appliquée à un solide en mouvement autour d’un axe, impulsion angulaire&#10;"/>
        </w:smartTagPr>
        <w:r w:rsidRPr="007806AA">
          <w:t>à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6.2.1 Impulsion appliquée à un solide en mouvement autour d’un axe, impulsion angulaire&#10;"/>
        </w:smartTagPr>
        <w:r w:rsidRPr="007806AA">
          <w:t>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6.2.1 Impulsion appliquée à un solide en mouvement autour d’un axe, impulsion angulaire&#10;"/>
        </w:smartTagPr>
        <w:r w:rsidRPr="007806AA">
          <w:t>solide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9"/>
          <w:attr w:name="CONTEXT" w:val="6.2.1 Impulsion appliquée à un solide en mouvement autour d’un axe, impulsion angulaire&#10;"/>
        </w:smartTagPr>
        <w:r w:rsidRPr="007806AA">
          <w:t>en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6.2.1 Impulsion appliquée à un solide en mouvement autour d’un axe, impulsion angulaire&#10;"/>
        </w:smartTagPr>
        <w:r w:rsidRPr="007806AA">
          <w:t>mouvement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6.2.1 Impulsion appliquée à un solide en mouvement autour d’un axe, impulsion angulaire&#10;"/>
        </w:smartTagPr>
        <w:r w:rsidRPr="007806AA">
          <w:t>autour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6.2.1 Impulsion appliquée à un solide en mouvement autour d’un axe, impulsion angulaire&#10;"/>
        </w:smartTagPr>
        <w:r w:rsidRPr="007806AA">
          <w:t>d’un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6.2.1 Impulsion appliquée à un solide en mouvement autour d’un axe, impulsion angulaire&#10;"/>
        </w:smartTagPr>
        <w:r w:rsidRPr="007806AA">
          <w:t>axe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69"/>
          <w:attr w:name="CONTEXT" w:val="6.2.1 Impulsion appliquée à un solide en mouvement autour d’un axe, impulsion angulaire&#10;"/>
        </w:smartTagPr>
        <w:r w:rsidRPr="007806AA">
          <w:t>impulsion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79"/>
          <w:attr w:name="CONTEXT" w:val="6.2.1 Impulsion appliquée à un solide en mouvement autour d’un axe, impulsion angulaire&#10;"/>
        </w:smartTagPr>
        <w:r w:rsidRPr="007806AA">
          <w:t>angulaire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6.2.2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2.2 Th￩or￨me du moment cin￩tique, applications&#10;"/>
        </w:smartTagPr>
        <w:r w:rsidRPr="007806AA">
          <w:t>Théorème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6"/>
          <w:attr w:name="CONTEXT" w:val="6.2.2 Th￩or￨me du moment cin￩tique, applications&#10;"/>
        </w:smartTagPr>
        <w:r w:rsidRPr="007806AA">
          <w:t>du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9"/>
          <w:attr w:name="CONTEXT" w:val="6.2.2 Th￩or￨me du moment cin￩tique, applications&#10;"/>
        </w:smartTagPr>
        <w:r w:rsidRPr="007806AA">
          <w:t>moment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6"/>
          <w:attr w:name="CONTEXT" w:val="6.2.2 Th￩or￨me du moment cin￩tique, applications&#10;"/>
        </w:smartTagPr>
        <w:r w:rsidRPr="007806AA">
          <w:t>cinétique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37"/>
          <w:attr w:name="CONTEXT" w:val="6.2.2 Th￩or￨me du moment cin￩tique, applications&#10;"/>
        </w:smartTagPr>
        <w:r w:rsidRPr="007806AA">
          <w:t>applications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6.2.3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2.3 Conditions de conservation du moment cin￩tique, application ￠ un syst￨me d￩formable&#10;"/>
        </w:smartTagPr>
        <w:r w:rsidRPr="007806AA">
          <w:t>Conditions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2.3 Conditions de conservation du moment cin￩tique, application ￠ un syst￨me d￩formable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6.2.3 Conditions de conservation du moment cin￩tique, application ￠ un syst￨me d￩formable&#10;"/>
        </w:smartTagPr>
        <w:r w:rsidRPr="007806AA">
          <w:t>conservation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6.2.3 Conditions de conservation du moment cin￩tique, application ￠ un syst￨me d￩formable&#10;"/>
        </w:smartTagPr>
        <w:r w:rsidRPr="007806AA">
          <w:t>du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6.2.3 Conditions de conservation du moment cin￩tique, application ￠ un syst￨me d￩formable&#10;"/>
        </w:smartTagPr>
        <w:r w:rsidRPr="007806AA">
          <w:t>moment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6.2.3 Conditions de conservation du moment cin￩tique, application ￠ un syst￨me d￩formable&#10;"/>
        </w:smartTagPr>
        <w:r w:rsidRPr="007806AA">
          <w:t>cinétique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55"/>
          <w:attr w:name="CONTEXT" w:val="6.2.3 Conditions de conservation du moment cin￩tique, application ￠ un syst￨me d￩formable&#10;"/>
        </w:smartTagPr>
        <w:r w:rsidRPr="007806AA">
          <w:t>application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6.2.3 Conditions de conservation du moment cin￩tique, application ￠ un syst￨me d￩formable&#10;"/>
        </w:smartTagPr>
        <w:r w:rsidRPr="007806AA">
          <w:t>à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9"/>
          <w:attr w:name="CONTEXT" w:val="6.2.3 Conditions de conservation du moment cin￩tique, application ￠ un syst￨me d￩formable&#10;"/>
        </w:smartTagPr>
        <w:r w:rsidRPr="007806AA">
          <w:t>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6.2.3 Conditions de conservation du moment cin￩tique, application ￠ un syst￨me d￩formable&#10;"/>
        </w:smartTagPr>
        <w:r w:rsidRPr="007806AA">
          <w:t>système</w:t>
        </w:r>
      </w:smartTag>
      <w:r w:rsidRPr="007806AA">
        <w:t xml:space="preserve"> déformable</w:t>
      </w:r>
    </w:p>
    <w:p w:rsidR="00AA02ED" w:rsidRPr="007806AA" w:rsidRDefault="00AA02ED" w:rsidP="00AA02ED">
      <w:pPr>
        <w:pStyle w:val="BodyTextIndent2"/>
        <w:ind w:left="993" w:hanging="567"/>
      </w:pPr>
      <w:r w:rsidRPr="007806AA">
        <w:t>6.2.4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2.4 Moment cin￩tique dans le mouvement autour du centre de gravit￩.&#10;"/>
        </w:smartTagPr>
        <w:r w:rsidRPr="007806AA">
          <w:t>Moment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6.2.4 Moment cin￩tique dans le mouvement autour du centre de gravit￩.&#10;"/>
        </w:smartTagPr>
        <w:r w:rsidRPr="007806AA">
          <w:t>cinétique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6.2.4 Moment cin￩tique dans le mouvement autour du centre de gravit￩.&#10;"/>
        </w:smartTagPr>
        <w:r w:rsidRPr="007806AA">
          <w:t>dans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9"/>
          <w:attr w:name="CONTEXT" w:val="6.2.4 Moment cin￩tique dans le mouvement autour du centre de gravit￩.&#10;"/>
        </w:smartTagPr>
        <w:r w:rsidRPr="007806AA">
          <w:t>le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2"/>
          <w:attr w:name="CONTEXT" w:val="6.2.4 Moment cin￩tique dans le mouvement autour du centre de gravit￩.&#10;"/>
        </w:smartTagPr>
        <w:r w:rsidRPr="007806AA">
          <w:t>mouvement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2"/>
          <w:attr w:name="CONTEXT" w:val="6.2.4 Moment cin￩tique dans le mouvement autour du centre de gravit￩.&#10;"/>
        </w:smartTagPr>
        <w:r w:rsidRPr="007806AA">
          <w:t>autour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9"/>
          <w:attr w:name="CONTEXT" w:val="6.2.4 Moment cin￩tique dans le mouvement autour du centre de gravit￩.&#10;"/>
        </w:smartTagPr>
        <w:r w:rsidRPr="007806AA">
          <w:t>du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6.2.4 Moment cin￩tique dans le mouvement autour du centre de gravit￩.&#10;"/>
        </w:smartTagPr>
        <w:r w:rsidRPr="007806AA">
          <w:t>centre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6.2.4 Moment cin￩tique dans le mouvement autour du centre de gravit￩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2"/>
          <w:attr w:name="CONTEXT" w:val="6.2.4 Moment cin￩tique dans le mouvement autour du centre de gravit￩.&#10;"/>
        </w:smartTagPr>
        <w:r w:rsidRPr="007806AA">
          <w:t>gravité.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6.3 </w:t>
      </w:r>
      <w:smartTag w:uri="schemas-ifinger-com/smarttag" w:element="data">
        <w:smartTagPr>
          <w:attr w:name="LANGUAGE" w:val="0"/>
          <w:attr w:name="STARTPOS" w:val="5"/>
          <w:attr w:name="CONTEXT" w:val="6.3 Conservation de l’énergi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Conservation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3 Conservation de l’énergi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6.3 Conservation de l’énergie :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l’énergie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</w:t>
      </w:r>
    </w:p>
    <w:p w:rsidR="00AA02ED" w:rsidRPr="007806AA" w:rsidRDefault="00AA02ED" w:rsidP="00AA02ED">
      <w:pPr>
        <w:pStyle w:val="BodyTextIndent2"/>
        <w:ind w:left="993" w:hanging="567"/>
      </w:pPr>
      <w:r w:rsidRPr="007806AA">
        <w:t>6.3.1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3.1 Conditions de conservation de l’énergie cinétique&#10;"/>
        </w:smartTagPr>
        <w:r w:rsidRPr="007806AA">
          <w:t>Conditions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6.3.1 Conditions de conservation de l’énergie cinétique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6.3.1 Conditions de conservation de l’énergie cinétique&#10;"/>
        </w:smartTagPr>
        <w:r w:rsidRPr="007806AA">
          <w:t>conservation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6.3.1 Conditions de conservation de l’énergie cinétique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6.3.1 Conditions de conservation de l’énergie cinétique&#10;"/>
        </w:smartTagPr>
        <w:r w:rsidRPr="007806AA">
          <w:t>l’énergie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6.3.1 Conditions de conservation de l’énergie cinétique&#10;"/>
        </w:smartTagPr>
        <w:r w:rsidRPr="007806AA">
          <w:t>cinétique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6.3.2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3.2 Conservation de l’énergie mécanique totale&#10;"/>
        </w:smartTagPr>
        <w:r w:rsidRPr="007806AA">
          <w:t>Conservation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6.3.2 Conservation de l’énergie mécanique totale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3"/>
          <w:attr w:name="CONTEXT" w:val="6.3.2 Conservation de l’énergie mécanique totale&#10;"/>
        </w:smartTagPr>
        <w:r w:rsidRPr="007806AA">
          <w:t>l’énergie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6.3.2 Conservation de l’énergie mécanique totale&#10;"/>
        </w:smartTagPr>
        <w:r w:rsidRPr="007806AA">
          <w:t>mécanique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3"/>
          <w:attr w:name="CONTEXT" w:val="6.3.2 Conservation de l’énergie mécanique totale&#10;"/>
        </w:smartTagPr>
        <w:r w:rsidRPr="007806AA">
          <w:t>totale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6.3.3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Applications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à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2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la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mécanique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du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solide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46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théorème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forces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6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vives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73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mécanique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91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dans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96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le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99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champ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0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09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forces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16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extérieures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129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conservation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42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4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l’énergie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5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mécanique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65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dans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70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un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73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système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81"/>
          <w:attr w:name="CONTEXT" w:val="6.3.3 Applications à la mécanique du solide, théorème des forces vives, énergie mécanique dans le champ des forces extérieures, conservation de l’énergie mécanique dans un système isolé.&#10;"/>
        </w:smartTagPr>
        <w:r w:rsidRPr="007806AA">
          <w:t>isolé.</w:t>
        </w:r>
      </w:smartTag>
    </w:p>
    <w:p w:rsidR="00AA02ED" w:rsidRPr="007806AA" w:rsidRDefault="00AA02ED" w:rsidP="00AA02ED">
      <w:pPr>
        <w:pStyle w:val="BodyTextIndent2"/>
        <w:ind w:left="993" w:hanging="567"/>
      </w:pPr>
      <w:r w:rsidRPr="007806AA">
        <w:t>6.3.4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6.3.4 Applications aux probl￨mes des chocs et percussions ; choc sans frottement, choc ￩lastique, choc in￩lastique, pendule balistique.&#10;"/>
        </w:smartTagPr>
        <w:r w:rsidRPr="007806AA">
          <w:t>Applications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0"/>
          <w:attr w:name="CONTEXT" w:val="6.3.4 Applications aux probl￨mes des chocs et percussions ; choc sans frottement, choc ￩lastique, choc in￩lastique, pendule balistique.&#10;"/>
        </w:smartTagPr>
        <w:r w:rsidRPr="007806AA">
          <w:t>aux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6.3.4 Applications aux probl￨mes des chocs et percussions ; choc sans frottement, choc ￩lastique, choc in￩lastique, pendule balistique.&#10;"/>
        </w:smartTagPr>
        <w:r w:rsidRPr="007806AA">
          <w:t>problèmes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6.3.4 Applications aux probl￨mes des chocs et percussions ; choc sans frottement, choc ￩lastique, choc in￩lastique, pendule balistique.&#10;"/>
        </w:smartTagPr>
        <w:r w:rsidRPr="007806AA">
          <w:t>des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38"/>
          <w:attr w:name="CONTEXT" w:val="6.3.4 Applications aux probl￨mes des chocs et percussions ; choc sans frottement, choc ￩lastique, choc in￩lastique, pendule balistique.&#10;"/>
        </w:smartTagPr>
        <w:r w:rsidRPr="007806AA">
          <w:t>chocs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4"/>
          <w:attr w:name="CONTEXT" w:val="6.3.4 Applications aux probl￨mes des chocs et percussions ; choc sans frottement, choc ￩lastique, choc in￩lastique, pendule balistique.&#10;"/>
        </w:smartTagPr>
        <w:r w:rsidRPr="007806AA">
          <w:t>et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47"/>
          <w:attr w:name="CONTEXT" w:val="6.3.4 Applications aux probl￨mes des chocs et percussions ; choc sans frottement, choc ￩lastique, choc in￩lastique, pendule balistique.&#10;"/>
        </w:smartTagPr>
        <w:r w:rsidRPr="007806AA">
          <w:t>percussions</w:t>
        </w:r>
      </w:smartTag>
      <w:r w:rsidRPr="007806AA">
        <w:t xml:space="preserve"> ; </w:t>
      </w:r>
      <w:smartTag w:uri="schemas-ifinger-com/smarttag" w:element="data">
        <w:smartTagPr>
          <w:attr w:name="LANGUAGE" w:val="0"/>
          <w:attr w:name="STARTPOS" w:val="61"/>
          <w:attr w:name="CONTEXT" w:val="6.3.4 Applications aux probl￨mes des chocs et percussions ; choc sans frottement, choc ￩lastique, choc in￩lastique, pendule balistique.&#10;"/>
        </w:smartTagPr>
        <w:r w:rsidRPr="007806AA">
          <w:t>choc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66"/>
          <w:attr w:name="CONTEXT" w:val="6.3.4 Applications aux probl￨mes des chocs et percussions ; choc sans frottement, choc ￩lastique, choc in￩lastique, pendule balistique.&#10;"/>
        </w:smartTagPr>
        <w:r w:rsidRPr="007806AA">
          <w:t>sans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71"/>
          <w:attr w:name="CONTEXT" w:val="6.3.4 Applications aux probl￨mes des chocs et percussions ; choc sans frottement, choc ￩lastique, choc in￩lastique, pendule balistique.&#10;"/>
        </w:smartTagPr>
        <w:r w:rsidRPr="007806AA">
          <w:t>frottement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83"/>
          <w:attr w:name="CONTEXT" w:val="6.3.4 Applications aux probl￨mes des chocs et percussions ; choc sans frottement, choc ￩lastique, choc in￩lastique, pendule balistique.&#10;"/>
        </w:smartTagPr>
        <w:r w:rsidRPr="007806AA">
          <w:t>choc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88"/>
          <w:attr w:name="CONTEXT" w:val="6.3.4 Applications aux probl￨mes des chocs et percussions ; choc sans frottement, choc ￩lastique, choc in￩lastique, pendule balistique.&#10;"/>
        </w:smartTagPr>
        <w:r w:rsidRPr="007806AA">
          <w:t>élastique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99"/>
          <w:attr w:name="CONTEXT" w:val="6.3.4 Applications aux probl￨mes des chocs et percussions ; choc sans frottement, choc ￩lastique, choc in￩lastique, pendule balistique.&#10;"/>
        </w:smartTagPr>
        <w:r w:rsidRPr="007806AA">
          <w:t>choc</w:t>
        </w:r>
      </w:smartTag>
      <w:r w:rsidRPr="007806AA">
        <w:t xml:space="preserve"> inélastique, </w:t>
      </w:r>
      <w:smartTag w:uri="schemas-ifinger-com/smarttag" w:element="data">
        <w:smartTagPr>
          <w:attr w:name="LANGUAGE" w:val="0"/>
          <w:attr w:name="STARTPOS" w:val="117"/>
          <w:attr w:name="CONTEXT" w:val="6.3.4 Applications aux probl￨mes des chocs et percussions ; choc sans frottement, choc ￩lastique, choc in￩lastique, pendule balistique.&#10;"/>
        </w:smartTagPr>
        <w:r w:rsidRPr="007806AA">
          <w:t>pendule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25"/>
          <w:attr w:name="CONTEXT" w:val="6.3.4 Applications aux probl￨mes des chocs et percussions ; choc sans frottement, choc ￩lastique, choc in￩lastique, pendule balistique.&#10;"/>
        </w:smartTagPr>
        <w:r w:rsidRPr="007806AA">
          <w:t>balistique.</w:t>
        </w:r>
      </w:smartTag>
    </w:p>
    <w:p w:rsidR="00AA02ED" w:rsidRPr="007806AA" w:rsidRDefault="00AA02ED" w:rsidP="00AA02ED">
      <w:pPr>
        <w:pStyle w:val="BodyTextIndent2"/>
        <w:ind w:left="993" w:hanging="567"/>
      </w:pP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7?MOUVEMENT HARMONIQUE ET OSCILLATIONS&#10;"/>
        </w:smartTagPr>
        <w:r w:rsidRPr="007806AA">
          <w:rPr>
            <w:rFonts w:ascii="Times New Roman" w:hAnsi="Times New Roman"/>
            <w:u w:val="single"/>
            <w:lang w:val="fr-FR"/>
          </w:rPr>
          <w:t>Chapitre</w:t>
        </w:r>
      </w:smartTag>
      <w:r w:rsidRPr="007806AA">
        <w:rPr>
          <w:rFonts w:ascii="Times New Roman" w:hAnsi="Times New Roman"/>
          <w:u w:val="single"/>
          <w:lang w:val="fr-FR"/>
        </w:rPr>
        <w:t xml:space="preserve"> 7</w:t>
      </w:r>
      <w:r w:rsidRPr="007806AA">
        <w:rPr>
          <w:rFonts w:ascii="Times New Roman" w:hAnsi="Times New Roman"/>
          <w:lang w:val="fr-FR"/>
        </w:rPr>
        <w:t xml:space="preserve">                                                                                              Mouvement </w:t>
      </w:r>
      <w:smartTag w:uri="schemas-ifinger-com/smarttag" w:element="data">
        <w:smartTagPr>
          <w:attr w:name="LANGUAGE" w:val="0"/>
          <w:attr w:name="STARTPOS" w:val="22"/>
          <w:attr w:name="CONTEXT" w:val="CHAPITRE 7?MOUVEMENT HARMONIQUE ET OSCILLATIONS&#10;"/>
        </w:smartTagPr>
        <w:r w:rsidRPr="007806AA">
          <w:rPr>
            <w:rFonts w:ascii="Times New Roman" w:hAnsi="Times New Roman"/>
            <w:lang w:val="fr-FR"/>
          </w:rPr>
          <w:t>harmonique</w:t>
        </w:r>
      </w:smartTag>
      <w:r w:rsidRPr="007806AA">
        <w:rPr>
          <w:rFonts w:ascii="Times New Roman" w:hAnsi="Times New Roman"/>
          <w:lang w:val="fr-FR"/>
        </w:rPr>
        <w:t xml:space="preserve"> </w:t>
      </w:r>
      <w:smartTag w:uri="schemas-ifinger-com/smarttag" w:element="data">
        <w:smartTagPr>
          <w:attr w:name="LANGUAGE" w:val="0"/>
          <w:attr w:name="STARTPOS" w:val="33"/>
          <w:attr w:name="CONTEXT" w:val="CHAPITRE 7?MOUVEMENT HARMONIQUE ET OSCILLATIONS&#10;"/>
        </w:smartTagPr>
        <w:r w:rsidRPr="007806AA">
          <w:rPr>
            <w:rFonts w:ascii="Times New Roman" w:hAnsi="Times New Roman"/>
            <w:lang w:val="fr-FR"/>
          </w:rPr>
          <w:t>et</w:t>
        </w:r>
      </w:smartTag>
      <w:r w:rsidRPr="007806AA">
        <w:rPr>
          <w:rFonts w:ascii="Times New Roman" w:hAnsi="Times New Roman"/>
          <w:lang w:val="fr-FR"/>
        </w:rPr>
        <w:t xml:space="preserve"> oscillations</w:t>
      </w:r>
    </w:p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7.1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6"/>
          <w:attr w:name="CONTEXT" w:val="7.1  D￩finition, oscillation libr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Définition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8"/>
          <w:attr w:name="CONTEXT" w:val="7.1  D￩finition, oscillation libr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oscillation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7.1  D￩finition, oscillation libr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libre.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7.2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Oscillateur </w:t>
      </w:r>
      <w:smartTag w:uri="schemas-ifinger-com/smarttag" w:element="data">
        <w:smartTagPr>
          <w:attr w:name="LANGUAGE" w:val="0"/>
          <w:attr w:name="STARTPOS" w:val="17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harmonique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0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dimension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oscillateur </w:t>
      </w:r>
      <w:smartTag w:uri="schemas-ifinger-com/smarttag" w:element="data">
        <w:smartTagPr>
          <w:attr w:name="LANGUAGE" w:val="0"/>
          <w:attr w:name="STARTPOS" w:val="57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9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5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centrale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4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0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attractive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1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= Kx, </w:t>
      </w:r>
      <w:smartTag w:uri="schemas-ifinger-com/smarttag" w:element="data">
        <w:smartTagPr>
          <w:attr w:name="LANGUAGE" w:val="0"/>
          <w:attr w:name="STARTPOS" w:val="99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2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2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oscillatoire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5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1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masse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37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attachée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6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8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1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ressort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60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9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2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83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solution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93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période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02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conditions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3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7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limites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26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amplitude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237"/>
          <w:attr w:name="CONTEXT" w:val="7.2 Oscillateur harmonique à une dimension, oscillateur à force centrale force attractive f = Kx, un mouvement oscillatoire d’une masse attachée à un ressort, équation du mouvement, solution, période, conditions aux limites, amplitude, phas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phase.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Cause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1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d’amortissement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oscillateur, oscillateur </w:t>
      </w:r>
      <w:smartTag w:uri="schemas-ifinger-com/smarttag" w:element="data">
        <w:smartTagPr>
          <w:attr w:name="LANGUAGE" w:val="0"/>
          <w:attr w:name="STARTPOS" w:val="57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amorti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8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frottement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9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fluide;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7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6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9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10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solution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20"/>
          <w:attr w:name="CONTEXT" w:val="7.3 Cause d’amortissement d’un oscillateur, oscillateur amorti par frottement fluide; équation du mouvement, solution, pulsation, pseudo-périod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pulsation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>, pseudo-période.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Régimes </w:t>
      </w:r>
      <w:smartTag w:uri="schemas-ifinger-com/smarttag" w:element="data">
        <w:smartTagPr>
          <w:attr w:name="LANGUAGE" w:val="0"/>
          <w:attr w:name="STARTPOS" w:val="13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d’oscillations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amorties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; </w:t>
      </w:r>
      <w:smartTag w:uri="schemas-ifinger-com/smarttag" w:element="data">
        <w:smartTagPr>
          <w:attr w:name="LANGUAGE" w:val="0"/>
          <w:attr w:name="STARTPOS" w:val="39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conditions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0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d’obtention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2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7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régime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pseudo-périodique, </w:t>
      </w:r>
      <w:smartTag w:uri="schemas-ifinger-com/smarttag" w:element="data">
        <w:smartTagPr>
          <w:attr w:name="LANGUAGE" w:val="0"/>
          <w:attr w:name="STARTPOS" w:val="93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98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régime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5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critique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15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0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régime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apériodique, </w:t>
      </w:r>
      <w:smartTag w:uri="schemas-ifinger-com/smarttag" w:element="data">
        <w:smartTagPr>
          <w:attr w:name="LANGUAGE" w:val="0"/>
          <w:attr w:name="STARTPOS" w:val="140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amortissement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4"/>
          <w:attr w:name="CONTEXT" w:val="7.4 Régimes d’oscillations amorties ; conditions d’obtention d’un régime pseudo-périodique, d’un régime critique, d’un régime apériodique, amortissement optimal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optimal.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7.5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5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Aspect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énergétique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4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7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l’amortissement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4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facteur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2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5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qualité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4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analogie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3"/>
          <w:attr w:name="CONTEXT" w:val="7.5 Aspect énergétique de l’amortissement, facteur de qualité, analogie électr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électrique.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7.6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Oscillateur </w:t>
      </w:r>
      <w:smartTag w:uri="schemas-ifinger-com/smarttag" w:element="data">
        <w:smartTagPr>
          <w:attr w:name="LANGUAGE" w:val="0"/>
          <w:attr w:name="STARTPOS" w:val="17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harmonique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amorti </w:t>
      </w:r>
      <w:smartTag w:uri="schemas-ifinger-com/smarttag" w:element="data">
        <w:smartTagPr>
          <w:attr w:name="LANGUAGE" w:val="0"/>
          <w:attr w:name="STARTPOS" w:val="35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7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41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dimension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1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soumis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8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0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64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0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extérieure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81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fonction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sinusoïdale </w:t>
      </w:r>
      <w:smartTag w:uri="schemas-ifinger-com/smarttag" w:element="data">
        <w:smartTagPr>
          <w:attr w:name="LANGUAGE" w:val="0"/>
          <w:attr w:name="STARTPOS" w:val="102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05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temps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12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1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24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mouvement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135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solution;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5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régime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52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transitoire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4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67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régime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4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0"/>
          <w:attr w:name="CONTEXT" w:val="7.6 Oscillateur harmonique amorti ￠ une dimension soumis ￠ une force ext￩rieure fonction sinuso￯dale du temps, ￩quation du mouvement, solution; r￩gime transitoire et r￩gime forc￩ (permanent)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(permanent)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7.7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Etude </w:t>
      </w:r>
      <w:smartTag w:uri="schemas-ifinger-com/smarttag" w:element="data">
        <w:smartTagPr>
          <w:attr w:name="LANGUAGE" w:val="0"/>
          <w:attr w:name="STARTPOS" w:val="11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4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7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résonance;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8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bande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34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passante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44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acuité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1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54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résonance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LANGUAGE" w:val="0"/>
          <w:attr w:name="STARTPOS" w:val="65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aspect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72"/>
          <w:attr w:name="CONTEXT" w:val="7.7 Etude de la r￩sonance; bande passante, acuit￩ de r￩sonance, aspect ￩nerg￩tique.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énergétique.</w:t>
        </w:r>
      </w:smartTag>
    </w:p>
    <w:p w:rsidR="00AA02ED" w:rsidRPr="007806AA" w:rsidRDefault="00AA02ED" w:rsidP="00206F2A">
      <w:pPr>
        <w:pStyle w:val="BodyTextIndent2"/>
        <w:ind w:left="993" w:hanging="567"/>
      </w:pPr>
      <w:r w:rsidRPr="007806AA">
        <w:t>7.7.1</w:t>
      </w:r>
      <w:r w:rsidRPr="007806AA">
        <w:tab/>
      </w:r>
      <w:smartTag w:uri="schemas-ifinger-com/smarttag" w:element="data">
        <w:smartTagPr>
          <w:attr w:name="LANGUAGE" w:val="0"/>
          <w:attr w:name="STARTPOS" w:val="7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Analogie</w:t>
        </w:r>
      </w:smartTag>
      <w:r w:rsidRPr="007806AA">
        <w:t xml:space="preserve"> électromagnétique, impédance </w:t>
      </w:r>
      <w:smartTag w:uri="schemas-ifinger-com/smarttag" w:element="data">
        <w:smartTagPr>
          <w:attr w:name="LANGUAGE" w:val="0"/>
          <w:attr w:name="STARTPOS" w:val="45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d’un</w:t>
        </w:r>
      </w:smartTag>
      <w:r w:rsidRPr="007806AA">
        <w:t xml:space="preserve"> oscillateur, </w:t>
      </w:r>
      <w:smartTag w:uri="schemas-ifinger-com/smarttag" w:element="data">
        <w:smartTagPr>
          <w:attr w:name="LANGUAGE" w:val="0"/>
          <w:attr w:name="STARTPOS" w:val="63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expression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75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relation</w:t>
        </w:r>
      </w:smartTag>
      <w:r w:rsidRPr="007806AA">
        <w:t xml:space="preserve">, vitesse-impédance </w:t>
      </w:r>
      <w:smartTag w:uri="schemas-ifinger-com/smarttag" w:element="data">
        <w:smartTagPr>
          <w:attr w:name="LANGUAGE" w:val="0"/>
          <w:attr w:name="STARTPOS" w:val="103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à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05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la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08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résonance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119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puissance</w:t>
        </w:r>
      </w:smartTag>
      <w:r w:rsidRPr="007806AA">
        <w:t xml:space="preserve"> </w:t>
      </w:r>
      <w:smartTag w:uri="schemas-ifinger-com/smarttag" w:element="data">
        <w:smartTagPr>
          <w:attr w:name="LANGUAGE" w:val="0"/>
          <w:attr w:name="STARTPOS" w:val="129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transférée</w:t>
        </w:r>
      </w:smartTag>
      <w:r w:rsidRPr="007806AA">
        <w:t xml:space="preserve">, </w:t>
      </w:r>
      <w:smartTag w:uri="schemas-ifinger-com/smarttag" w:element="data">
        <w:smartTagPr>
          <w:attr w:name="LANGUAGE" w:val="0"/>
          <w:attr w:name="STARTPOS" w:val="141"/>
          <w:attr w:name="CONTEXT" w:val="7.7.1 Analogie électromagnétique, impédance d’un oscillateur, expression, relation, vitesse-impédance à la résonance, puissance transférée, puissance moyenne.&#10;"/>
        </w:smartTagPr>
        <w:r w:rsidRPr="007806AA">
          <w:t>puissance</w:t>
        </w:r>
      </w:smartTag>
      <w:r w:rsidRPr="007806AA">
        <w:t xml:space="preserve"> moyenne.</w:t>
      </w:r>
    </w:p>
    <w:p w:rsidR="005847A5" w:rsidRPr="007806AA" w:rsidRDefault="005847A5" w:rsidP="00206F2A">
      <w:pPr>
        <w:pStyle w:val="BodyTextIndent2"/>
        <w:ind w:left="993" w:hanging="567"/>
      </w:pPr>
    </w:p>
    <w:p w:rsidR="005847A5" w:rsidRPr="007806AA" w:rsidRDefault="005847A5" w:rsidP="00206F2A">
      <w:pPr>
        <w:pStyle w:val="BodyTextIndent2"/>
        <w:ind w:left="993" w:hanging="567"/>
      </w:pPr>
    </w:p>
    <w:p w:rsidR="005847A5" w:rsidRPr="007806AA" w:rsidRDefault="005847A5" w:rsidP="00206F2A">
      <w:pPr>
        <w:pStyle w:val="BodyTextIndent2"/>
        <w:ind w:left="993" w:hanging="567"/>
      </w:pPr>
    </w:p>
    <w:p w:rsidR="005847A5" w:rsidRPr="007806AA" w:rsidRDefault="005847A5" w:rsidP="00206F2A">
      <w:pPr>
        <w:pStyle w:val="BodyTextIndent2"/>
        <w:ind w:left="993" w:hanging="567"/>
      </w:pPr>
    </w:p>
    <w:p w:rsidR="005847A5" w:rsidRPr="007806AA" w:rsidRDefault="005847A5" w:rsidP="00206F2A">
      <w:pPr>
        <w:pStyle w:val="BodyTextIndent2"/>
        <w:ind w:left="993" w:hanging="567"/>
      </w:pPr>
      <w:bookmarkStart w:id="3" w:name="_GoBack"/>
      <w:bookmarkEnd w:id="3"/>
    </w:p>
    <w:bookmarkEnd w:id="2"/>
    <w:sectPr w:rsidR="005847A5" w:rsidRPr="007806AA" w:rsidSect="001B0A7B">
      <w:endnotePr>
        <w:numFmt w:val="arabicAbjad"/>
      </w:endnotePr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arabicAbjad"/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0A7B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212BD"/>
    <w:rsid w:val="00445AAA"/>
    <w:rsid w:val="00477811"/>
    <w:rsid w:val="00482C4A"/>
    <w:rsid w:val="00487CDF"/>
    <w:rsid w:val="004A3D28"/>
    <w:rsid w:val="004A6503"/>
    <w:rsid w:val="004B1F89"/>
    <w:rsid w:val="004B73A3"/>
    <w:rsid w:val="004B7E9B"/>
    <w:rsid w:val="004C644B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43725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8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D686-FAC1-4BC9-A175-CC1BCC1C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8</cp:revision>
  <cp:lastPrinted>2012-09-25T06:19:00Z</cp:lastPrinted>
  <dcterms:created xsi:type="dcterms:W3CDTF">2014-09-21T17:12:00Z</dcterms:created>
  <dcterms:modified xsi:type="dcterms:W3CDTF">2019-07-20T07:45:00Z</dcterms:modified>
</cp:coreProperties>
</file>